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黑宋简体" w:hAnsi="方正粗黑宋简体" w:eastAsia="方正粗黑宋简体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/>
          <w:sz w:val="32"/>
          <w:szCs w:val="32"/>
          <w:lang w:val="en-US" w:eastAsia="zh-CN"/>
        </w:rPr>
        <w:t>成都市心理咨询行业协会</w:t>
      </w:r>
      <w:r>
        <w:rPr>
          <w:rFonts w:hint="eastAsia" w:ascii="方正粗黑宋简体" w:hAnsi="方正粗黑宋简体" w:eastAsia="方正粗黑宋简体"/>
          <w:sz w:val="32"/>
          <w:szCs w:val="32"/>
          <w:lang w:val="en-US" w:eastAsia="zh-CN"/>
        </w:rPr>
        <w:sym w:font="Wingdings" w:char="009F"/>
      </w:r>
      <w:r>
        <w:rPr>
          <w:rFonts w:hint="eastAsia" w:ascii="方正粗黑宋简体" w:hAnsi="方正粗黑宋简体" w:eastAsia="方正粗黑宋简体"/>
          <w:sz w:val="32"/>
          <w:szCs w:val="32"/>
          <w:lang w:val="en-US" w:eastAsia="zh-CN"/>
        </w:rPr>
        <w:t>心理</w:t>
      </w:r>
      <w:r>
        <w:rPr>
          <w:rFonts w:hint="eastAsia" w:ascii="方正粗黑宋简体" w:hAnsi="方正粗黑宋简体" w:eastAsia="方正粗黑宋简体"/>
          <w:sz w:val="32"/>
          <w:szCs w:val="32"/>
        </w:rPr>
        <w:t>咨询师培训项目</w:t>
      </w:r>
      <w:r>
        <w:rPr>
          <w:rFonts w:hint="eastAsia" w:ascii="方正粗黑宋简体" w:hAnsi="方正粗黑宋简体" w:eastAsia="方正粗黑宋简体"/>
          <w:sz w:val="32"/>
          <w:szCs w:val="32"/>
          <w:lang w:val="en-US" w:eastAsia="zh-CN"/>
        </w:rPr>
        <w:t>第二期</w:t>
      </w:r>
    </w:p>
    <w:p>
      <w:pPr>
        <w:jc w:val="center"/>
        <w:rPr>
          <w:rFonts w:ascii="方正粗黑宋简体" w:hAnsi="方正粗黑宋简体" w:eastAsia="方正粗黑宋简体"/>
          <w:sz w:val="32"/>
          <w:szCs w:val="32"/>
        </w:rPr>
      </w:pPr>
      <w:r>
        <w:rPr>
          <w:rFonts w:hint="eastAsia" w:ascii="方正粗黑宋简体" w:hAnsi="方正粗黑宋简体" w:eastAsia="方正粗黑宋简体"/>
          <w:sz w:val="32"/>
          <w:szCs w:val="32"/>
        </w:rPr>
        <w:t>学员知情同意书</w:t>
      </w:r>
    </w:p>
    <w:p>
      <w:pPr>
        <w:jc w:val="center"/>
        <w:rPr>
          <w:rFonts w:ascii="方正粗黑宋简体" w:hAnsi="方正粗黑宋简体" w:eastAsia="方正粗黑宋简体"/>
          <w:sz w:val="32"/>
          <w:szCs w:val="32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成都市心理咨询行业协会.心理</w:t>
      </w:r>
      <w:r>
        <w:rPr>
          <w:rFonts w:hint="eastAsia"/>
          <w:sz w:val="24"/>
          <w:szCs w:val="24"/>
        </w:rPr>
        <w:t>咨询师培训项目</w:t>
      </w:r>
      <w:r>
        <w:rPr>
          <w:rFonts w:hint="eastAsia"/>
          <w:sz w:val="24"/>
          <w:szCs w:val="24"/>
          <w:lang w:val="en-US" w:eastAsia="zh-CN"/>
        </w:rPr>
        <w:t>第二期（2022班）</w:t>
      </w:r>
      <w:r>
        <w:rPr>
          <w:rFonts w:hint="eastAsia"/>
          <w:sz w:val="24"/>
          <w:szCs w:val="24"/>
        </w:rPr>
        <w:t>，旨在整合</w:t>
      </w:r>
      <w:r>
        <w:rPr>
          <w:rFonts w:hint="eastAsia"/>
          <w:sz w:val="24"/>
          <w:szCs w:val="24"/>
          <w:lang w:val="en-US" w:eastAsia="zh-CN"/>
        </w:rPr>
        <w:t>协会</w:t>
      </w:r>
      <w:r>
        <w:rPr>
          <w:rFonts w:hint="eastAsia"/>
          <w:sz w:val="24"/>
          <w:szCs w:val="24"/>
        </w:rPr>
        <w:t>所具备的优秀师资、行业专业度及影响力等方面的资源，为预备从业的心理咨询师，提供以专业胜任力为核心的</w:t>
      </w:r>
      <w:r>
        <w:rPr>
          <w:rFonts w:hint="eastAsia"/>
          <w:sz w:val="24"/>
          <w:szCs w:val="24"/>
          <w:lang w:val="en-US" w:eastAsia="zh-CN"/>
        </w:rPr>
        <w:t>学习和</w:t>
      </w:r>
      <w:r>
        <w:rPr>
          <w:rFonts w:hint="eastAsia"/>
          <w:sz w:val="24"/>
          <w:szCs w:val="24"/>
        </w:rPr>
        <w:t>督导。为</w:t>
      </w:r>
      <w:r>
        <w:rPr>
          <w:rFonts w:hint="eastAsia"/>
          <w:sz w:val="24"/>
          <w:szCs w:val="24"/>
          <w:lang w:eastAsia="zh-CN"/>
        </w:rPr>
        <w:t>了</w:t>
      </w:r>
      <w:r>
        <w:rPr>
          <w:rFonts w:hint="eastAsia"/>
          <w:sz w:val="24"/>
          <w:szCs w:val="24"/>
          <w:lang w:val="en-US" w:eastAsia="zh-CN"/>
        </w:rPr>
        <w:t>维护学员的合法权益、规范教-学双方的行为、健全相关规章制度，</w:t>
      </w:r>
      <w:r>
        <w:rPr>
          <w:rFonts w:hint="eastAsia"/>
          <w:sz w:val="24"/>
          <w:szCs w:val="24"/>
        </w:rPr>
        <w:t>明确学员（以下简称“学员”）在培训期间的行为规范、</w:t>
      </w:r>
      <w:r>
        <w:rPr>
          <w:rFonts w:hint="eastAsia"/>
          <w:sz w:val="24"/>
          <w:szCs w:val="24"/>
          <w:lang w:val="en-US" w:eastAsia="zh-CN"/>
        </w:rPr>
        <w:t>费用标准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事宜，</w:t>
      </w:r>
      <w:r>
        <w:rPr>
          <w:rFonts w:hint="eastAsia"/>
          <w:sz w:val="24"/>
          <w:szCs w:val="24"/>
          <w:lang w:val="en-US" w:eastAsia="zh-CN"/>
        </w:rPr>
        <w:t>特公示</w:t>
      </w:r>
      <w:r>
        <w:rPr>
          <w:rFonts w:hint="eastAsia"/>
          <w:sz w:val="24"/>
          <w:szCs w:val="24"/>
        </w:rPr>
        <w:t>本知情同意书。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  <w:lang w:val="en-US" w:eastAsia="zh-CN"/>
        </w:rPr>
        <w:t>.</w:t>
      </w:r>
      <w:r>
        <w:rPr>
          <w:rFonts w:hint="eastAsia"/>
          <w:b/>
          <w:sz w:val="24"/>
          <w:szCs w:val="24"/>
        </w:rPr>
        <w:t>行为规范</w:t>
      </w:r>
    </w:p>
    <w:p>
      <w:pPr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学员应</w:t>
      </w:r>
      <w:r>
        <w:rPr>
          <w:rFonts w:hint="eastAsia"/>
          <w:sz w:val="24"/>
          <w:szCs w:val="24"/>
          <w:lang w:val="en-US" w:eastAsia="zh-CN"/>
        </w:rPr>
        <w:t>自觉遵循川渝心理咨询联盟和市心协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</w:rPr>
        <w:t>心理咨询工作伦理守则》并接受伦理监督；遵守</w:t>
      </w:r>
      <w:r>
        <w:rPr>
          <w:rFonts w:hint="eastAsia"/>
          <w:sz w:val="24"/>
          <w:szCs w:val="24"/>
          <w:lang w:val="en-US" w:eastAsia="zh-CN"/>
        </w:rPr>
        <w:t>心协</w:t>
      </w:r>
      <w:r>
        <w:rPr>
          <w:rFonts w:hint="eastAsia"/>
          <w:sz w:val="24"/>
          <w:szCs w:val="24"/>
        </w:rPr>
        <w:t>的各项规章制度及</w:t>
      </w:r>
      <w:r>
        <w:rPr>
          <w:rFonts w:hint="eastAsia"/>
          <w:sz w:val="24"/>
          <w:szCs w:val="24"/>
          <w:lang w:val="en-US" w:eastAsia="zh-CN"/>
        </w:rPr>
        <w:t>学习</w:t>
      </w:r>
      <w:r>
        <w:rPr>
          <w:rFonts w:hint="eastAsia"/>
          <w:sz w:val="24"/>
          <w:szCs w:val="24"/>
        </w:rPr>
        <w:t>纪律；爱护</w:t>
      </w:r>
      <w:r>
        <w:rPr>
          <w:rFonts w:hint="eastAsia"/>
          <w:sz w:val="24"/>
          <w:szCs w:val="24"/>
          <w:lang w:val="en-US" w:eastAsia="zh-CN"/>
        </w:rPr>
        <w:t>协会</w:t>
      </w:r>
      <w:r>
        <w:rPr>
          <w:rFonts w:hint="eastAsia"/>
          <w:sz w:val="24"/>
          <w:szCs w:val="24"/>
        </w:rPr>
        <w:t>的财产</w:t>
      </w:r>
      <w:r>
        <w:rPr>
          <w:rFonts w:hint="eastAsia"/>
          <w:sz w:val="24"/>
          <w:szCs w:val="24"/>
          <w:lang w:val="en-US" w:eastAsia="zh-CN"/>
        </w:rPr>
        <w:t>和声誉</w:t>
      </w:r>
      <w:r>
        <w:rPr>
          <w:rFonts w:hint="eastAsia"/>
          <w:sz w:val="24"/>
          <w:szCs w:val="24"/>
        </w:rPr>
        <w:t>；严守</w:t>
      </w:r>
      <w:r>
        <w:rPr>
          <w:rFonts w:hint="eastAsia"/>
          <w:sz w:val="24"/>
          <w:szCs w:val="24"/>
          <w:lang w:val="en-US" w:eastAsia="zh-CN"/>
        </w:rPr>
        <w:t>社会公德并遵纪守法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经</w:t>
      </w:r>
      <w:r>
        <w:rPr>
          <w:rFonts w:hint="eastAsia"/>
          <w:sz w:val="24"/>
          <w:szCs w:val="24"/>
        </w:rPr>
        <w:t>本人自愿、主动</w:t>
      </w:r>
      <w:r>
        <w:rPr>
          <w:rFonts w:hint="eastAsia"/>
          <w:sz w:val="24"/>
          <w:szCs w:val="24"/>
          <w:lang w:val="en-US" w:eastAsia="zh-CN"/>
        </w:rPr>
        <w:t>报名</w:t>
      </w:r>
      <w:r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  <w:lang w:val="en-US" w:eastAsia="zh-CN"/>
        </w:rPr>
        <w:t>成都市心理咨询行业协会</w:t>
      </w:r>
      <w:r>
        <w:rPr>
          <w:rFonts w:hint="eastAsia"/>
          <w:sz w:val="24"/>
          <w:szCs w:val="24"/>
        </w:rPr>
        <w:t>(“</w:t>
      </w:r>
      <w:r>
        <w:rPr>
          <w:rFonts w:hint="eastAsia"/>
          <w:sz w:val="24"/>
          <w:szCs w:val="24"/>
          <w:lang w:val="en-US" w:eastAsia="zh-CN"/>
        </w:rPr>
        <w:t>心协</w:t>
      </w:r>
      <w:r>
        <w:rPr>
          <w:rFonts w:hint="eastAsia"/>
          <w:sz w:val="24"/>
          <w:szCs w:val="24"/>
        </w:rPr>
        <w:t>”)主办的</w:t>
      </w:r>
      <w:r>
        <w:rPr>
          <w:rFonts w:hint="eastAsia"/>
          <w:sz w:val="24"/>
          <w:szCs w:val="24"/>
          <w:lang w:val="en-US" w:eastAsia="zh-CN"/>
        </w:rPr>
        <w:t>心理咨询师培训</w:t>
      </w:r>
      <w:r>
        <w:rPr>
          <w:rFonts w:hint="eastAsia"/>
          <w:sz w:val="24"/>
          <w:szCs w:val="24"/>
        </w:rPr>
        <w:t>课</w:t>
      </w:r>
      <w:r>
        <w:rPr>
          <w:rFonts w:hint="eastAsia"/>
          <w:sz w:val="24"/>
          <w:szCs w:val="24"/>
          <w:lang w:val="en-US" w:eastAsia="zh-CN"/>
        </w:rPr>
        <w:t>程。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二.</w:t>
      </w:r>
      <w:r>
        <w:rPr>
          <w:rFonts w:hint="eastAsia"/>
          <w:b/>
          <w:sz w:val="24"/>
          <w:szCs w:val="24"/>
        </w:rPr>
        <w:t>相关约定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参培学员须按各课程模块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内容、课时</w:t>
      </w:r>
      <w:r>
        <w:rPr>
          <w:rFonts w:hint="eastAsia"/>
          <w:sz w:val="24"/>
          <w:szCs w:val="24"/>
          <w:lang w:eastAsia="zh-CN"/>
        </w:rPr>
        <w:t>要求，</w:t>
      </w:r>
      <w:r>
        <w:rPr>
          <w:rFonts w:hint="eastAsia"/>
          <w:sz w:val="24"/>
          <w:szCs w:val="24"/>
        </w:rPr>
        <w:t>完成规定课程的学习，</w:t>
      </w:r>
      <w:r>
        <w:rPr>
          <w:rFonts w:hint="eastAsia"/>
          <w:sz w:val="24"/>
          <w:szCs w:val="24"/>
          <w:lang w:eastAsia="zh-CN"/>
        </w:rPr>
        <w:t>并按规定接受课程</w:t>
      </w:r>
      <w:r>
        <w:rPr>
          <w:rFonts w:hint="eastAsia"/>
          <w:sz w:val="24"/>
          <w:szCs w:val="24"/>
        </w:rPr>
        <w:t>考试、考核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“基础心理”模块的考核方式为开卷笔试，重点考查学员的理论、概念的掌握；“咨询理论与技能”模块的考核方式为开卷笔试+情景模拟+问题</w:t>
      </w:r>
      <w:r>
        <w:rPr>
          <w:rFonts w:hint="eastAsia"/>
          <w:sz w:val="24"/>
          <w:szCs w:val="24"/>
          <w:lang w:val="en-US" w:eastAsia="zh-CN"/>
        </w:rPr>
        <w:t>解答</w:t>
      </w:r>
      <w:r>
        <w:rPr>
          <w:rFonts w:hint="eastAsia"/>
          <w:sz w:val="24"/>
          <w:szCs w:val="24"/>
        </w:rPr>
        <w:t>，重点考核学员的实操能力；“临床理论与技术”模块的考核方式主要为论文、个案报告和答辩。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完成设定课程学习和必要的分析/督导模块要求后，申请咨询师专业技能水平认证的学员，须按照市心协官网以及《川渝心理咨询联盟》规定的标准缴纳“注册认证费+考试考核费”（初级技能证书360元/人，中级技能水平证书为720元/人）。该项收费在学员课程结业后、专业技能水平认证之前收取。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3.某一模块内容考试考核不合格者，2年内可申请2次补考及免费随班补训。超过2年则需另行缴费复训。</w:t>
      </w:r>
    </w:p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三.退学、退费管理办法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1.招生收费使用的是加盖市心协印章的收据或发票，该票据作为协会收费和退费的唯一凭据依据，学员应妥善保存。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  <w:t>2.协会因故取消开班，应退还学员已缴付的全部费用。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  <w:t>3.在培训班正式开课前10个工作日之前学员提出退学，可全额退费；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  <w:t>4.开课后如因不可抗力因素需要申请提前退学的，须向协会提出书面申请阐明理由并出具书面材料和凭证。办理退费按以下标准执行：</w:t>
      </w:r>
    </w:p>
    <w:p>
      <w:pPr>
        <w:rPr>
          <w:rFonts w:hint="default"/>
          <w:lang w:val="en-US" w:eastAsia="zh-CN"/>
        </w:rPr>
      </w:pPr>
      <w:r>
        <w:rPr>
          <w:rFonts w:hint="eastAsia" w:cstheme="minorBidi"/>
          <w:b w:val="0"/>
          <w:kern w:val="2"/>
          <w:sz w:val="24"/>
          <w:szCs w:val="24"/>
          <w:lang w:val="en-US" w:eastAsia="zh-CN" w:bidi="ar-SA"/>
        </w:rPr>
        <w:t xml:space="preserve">   a.学员因重大疾病、意外伤亡等正当理由提出退学退费申请的执行方案如下：</w:t>
      </w:r>
    </w:p>
    <w:tbl>
      <w:tblPr>
        <w:tblStyle w:val="8"/>
        <w:tblW w:w="90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083"/>
        <w:gridCol w:w="950"/>
        <w:gridCol w:w="944"/>
        <w:gridCol w:w="3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申请退费的时间区间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扣除的条款明细</w:t>
            </w:r>
          </w:p>
        </w:tc>
        <w:tc>
          <w:tcPr>
            <w:tcW w:w="3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退款金额计算方式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</w:t>
            </w:r>
          </w:p>
        </w:tc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开课后7天内（含7天）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剩余学费-15%相关费用=退费金额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开课后8-15天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剩余学费-20%相关费用=退费金额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开课后16-30天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剩余学费-25%相关费用=退费金额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开课后30天以上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剩余学费-35%相关费用=退费金额</w:t>
            </w:r>
          </w:p>
        </w:tc>
      </w:tr>
    </w:tbl>
    <w:p>
      <w:pPr>
        <w:pStyle w:val="4"/>
        <w:bidi w:val="0"/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  <w:t xml:space="preserve">   b.学员因为自身主观的原因提出退学退费申请的执行方案如下：</w:t>
      </w:r>
    </w:p>
    <w:tbl>
      <w:tblPr>
        <w:tblStyle w:val="8"/>
        <w:tblW w:w="8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876"/>
        <w:gridCol w:w="876"/>
        <w:gridCol w:w="876"/>
        <w:gridCol w:w="876"/>
        <w:gridCol w:w="3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申请退费的时间区间</w:t>
            </w: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扣除的条款明细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退款金额计算方式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违约金</w:t>
            </w: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开课后7天内（含7天）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剩余学费-20%相关费用=退费金额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开课后8-15天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剩余学费-25%相关费用=退费金额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开课后16-30天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剩余学费-30%相关费用=退费金额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开课后30天以上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剩余学费-40%相关费用=退费金额</w:t>
            </w:r>
          </w:p>
        </w:tc>
      </w:tr>
    </w:tbl>
    <w:p>
      <w:pPr>
        <w:pStyle w:val="4"/>
        <w:bidi w:val="0"/>
        <w:ind w:firstLine="240" w:firstLineChars="100"/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  <w:t xml:space="preserve">  c.学员在学习期间因个人触犯国家法律、法规等原因而无法继续上课，申请退费的情况，则一律不予以退还。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eastAsia" w:cstheme="minorBidi"/>
          <w:b w:val="0"/>
          <w:kern w:val="2"/>
          <w:sz w:val="24"/>
          <w:szCs w:val="24"/>
          <w:lang w:val="en-US" w:eastAsia="zh-CN" w:bidi="ar-SA"/>
        </w:rPr>
        <w:t>5.协会的收、退费工作均纳入协会财务统一管理，具体的退费流程以财务部门的规章制度为准。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四.</w:t>
      </w:r>
      <w:r>
        <w:rPr>
          <w:rFonts w:hint="eastAsia"/>
          <w:b/>
          <w:sz w:val="24"/>
          <w:szCs w:val="24"/>
        </w:rPr>
        <w:t>保密原则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学员在现场接受</w:t>
      </w:r>
      <w:r>
        <w:rPr>
          <w:rFonts w:hint="eastAsia"/>
          <w:sz w:val="24"/>
          <w:szCs w:val="24"/>
          <w:lang w:val="en-US" w:eastAsia="zh-CN"/>
        </w:rPr>
        <w:t>市心协咨询师认证培训项目所</w:t>
      </w:r>
      <w:r>
        <w:rPr>
          <w:rFonts w:hint="eastAsia"/>
          <w:sz w:val="24"/>
          <w:szCs w:val="24"/>
        </w:rPr>
        <w:t>提供的</w:t>
      </w:r>
      <w:r>
        <w:rPr>
          <w:rFonts w:hint="eastAsia"/>
          <w:sz w:val="24"/>
          <w:szCs w:val="24"/>
          <w:lang w:val="en-US" w:eastAsia="zh-CN"/>
        </w:rPr>
        <w:t>培训</w:t>
      </w:r>
      <w:r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  <w:lang w:val="en-US" w:eastAsia="zh-CN"/>
        </w:rPr>
        <w:t>学习</w:t>
      </w:r>
      <w:r>
        <w:rPr>
          <w:rFonts w:hint="eastAsia"/>
          <w:sz w:val="24"/>
          <w:szCs w:val="24"/>
        </w:rPr>
        <w:t>时，不得录音录像，</w:t>
      </w:r>
      <w:r>
        <w:rPr>
          <w:rFonts w:hint="eastAsia"/>
          <w:sz w:val="24"/>
          <w:szCs w:val="24"/>
          <w:lang w:val="en-US" w:eastAsia="zh-CN"/>
        </w:rPr>
        <w:t>或私自上传相关音影到互联网</w:t>
      </w:r>
      <w:r>
        <w:rPr>
          <w:rFonts w:hint="eastAsia"/>
          <w:sz w:val="24"/>
          <w:szCs w:val="24"/>
        </w:rPr>
        <w:t>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通过网络</w:t>
      </w:r>
      <w:r>
        <w:rPr>
          <w:rFonts w:hint="eastAsia"/>
          <w:sz w:val="24"/>
          <w:szCs w:val="24"/>
          <w:lang w:val="en-US" w:eastAsia="zh-CN"/>
        </w:rPr>
        <w:t>远程方式</w:t>
      </w:r>
      <w:r>
        <w:rPr>
          <w:rFonts w:hint="eastAsia"/>
          <w:sz w:val="24"/>
          <w:szCs w:val="24"/>
        </w:rPr>
        <w:t>学习的学员，请务必在私密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不被打扰</w:t>
      </w:r>
      <w:r>
        <w:rPr>
          <w:rFonts w:hint="eastAsia"/>
          <w:sz w:val="24"/>
          <w:szCs w:val="24"/>
          <w:lang w:val="en-US" w:eastAsia="zh-CN"/>
        </w:rPr>
        <w:t>且不对教学构成不良影响</w:t>
      </w:r>
      <w:r>
        <w:rPr>
          <w:rFonts w:hint="eastAsia"/>
          <w:sz w:val="24"/>
          <w:szCs w:val="24"/>
        </w:rPr>
        <w:t>的空间中学习。学员应在课程开始前5分钟准备就绪并登录。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课后，学员均不得向外界泄露任何课程中所涉及的案例材料信息，或其他团队成员的身份</w:t>
      </w:r>
      <w:r>
        <w:rPr>
          <w:rFonts w:hint="eastAsia"/>
          <w:sz w:val="24"/>
          <w:szCs w:val="24"/>
          <w:lang w:val="en-US" w:eastAsia="zh-CN"/>
        </w:rPr>
        <w:t>信息</w:t>
      </w:r>
      <w:r>
        <w:rPr>
          <w:rFonts w:hint="eastAsia"/>
          <w:sz w:val="24"/>
          <w:szCs w:val="24"/>
        </w:rPr>
        <w:t>；学员在课程中分享自己的案例材料时，也要注意隐去与实际身份相关的信息，杜绝出现侵犯隐私权的不当行为。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如需请假，请提前告知课程助理</w:t>
      </w:r>
      <w:r>
        <w:rPr>
          <w:rFonts w:hint="eastAsia"/>
          <w:sz w:val="24"/>
          <w:szCs w:val="24"/>
          <w:lang w:val="en-US" w:eastAsia="zh-CN"/>
        </w:rPr>
        <w:t>或班主任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/>
          <w:sz w:val="24"/>
          <w:szCs w:val="24"/>
        </w:rPr>
      </w:pPr>
      <w:bookmarkStart w:id="0" w:name="_GoBack"/>
    </w:p>
    <w:bookmarkEnd w:id="0"/>
    <w:p>
      <w:pPr>
        <w:rPr>
          <w:sz w:val="24"/>
          <w:szCs w:val="24"/>
        </w:rPr>
      </w:pPr>
    </w:p>
    <w:p>
      <w:pPr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在本知情同意书上签字，代表我已认真阅读并理解上述全部内容，我愿意接受并能自觉遵守以上条款中的约定。</w:t>
      </w:r>
    </w:p>
    <w:p>
      <w:pPr>
        <w:ind w:firstLine="3000" w:firstLineChars="12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成都市心理咨询行业协会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学员（签字）：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签章         </w:t>
      </w:r>
      <w:r>
        <w:rPr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______年____月____日</w:t>
      </w:r>
    </w:p>
    <w:p/>
    <w:p/>
    <w:sectPr>
      <w:footerReference r:id="rId3" w:type="default"/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MWFkYTViNTEzMTYwODY2MzU3OTUwYTgyMGE2ZjEifQ=="/>
  </w:docVars>
  <w:rsids>
    <w:rsidRoot w:val="00B13B9D"/>
    <w:rsid w:val="0013012F"/>
    <w:rsid w:val="002F67D9"/>
    <w:rsid w:val="008D09E7"/>
    <w:rsid w:val="00B13B9D"/>
    <w:rsid w:val="00C70DA0"/>
    <w:rsid w:val="035A28D1"/>
    <w:rsid w:val="170957CE"/>
    <w:rsid w:val="34126197"/>
    <w:rsid w:val="63E66FFD"/>
    <w:rsid w:val="6E8B51FF"/>
    <w:rsid w:val="726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1543</Words>
  <Characters>1638</Characters>
  <Lines>13</Lines>
  <Paragraphs>3</Paragraphs>
  <TotalTime>59</TotalTime>
  <ScaleCrop>false</ScaleCrop>
  <LinksUpToDate>false</LinksUpToDate>
  <CharactersWithSpaces>1734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2022-06-30T02:24:00Z</dcterms:created>
  <dc:creator>feifei liu</dc:creator>
  <cp:lastModifiedBy>南岛.向程</cp:lastModifiedBy>
  <dcterms:modified xsi:type="dcterms:W3CDTF">2022-07-01T07:27:12Z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A4AEE11799394F1CBC095528C7BC3C1B</vt:lpwstr>
  </property>
</Properties>
</file>